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52D" w:rsidRPr="001F452D" w:rsidRDefault="005F4462" w:rsidP="001F452D">
      <w:pPr>
        <w:spacing w:line="420" w:lineRule="exact"/>
        <w:jc w:val="center"/>
        <w:rPr>
          <w:rFonts w:asciiTheme="majorEastAsia" w:eastAsiaTheme="majorEastAsia" w:hAnsiTheme="majorEastAsia"/>
          <w:b/>
          <w:color w:val="000000"/>
          <w:spacing w:val="-20"/>
          <w:sz w:val="28"/>
          <w:szCs w:val="28"/>
        </w:rPr>
      </w:pPr>
      <w:r w:rsidRPr="005F4462">
        <w:rPr>
          <w:rFonts w:asciiTheme="majorEastAsia" w:eastAsiaTheme="majorEastAsia" w:hAnsiTheme="majorEastAsia" w:hint="eastAsia"/>
          <w:b/>
          <w:color w:val="000000"/>
          <w:spacing w:val="-20"/>
          <w:sz w:val="28"/>
          <w:szCs w:val="28"/>
        </w:rPr>
        <w:t>文化部影視及流行音樂產業局</w:t>
      </w:r>
      <w:r w:rsidR="001F452D" w:rsidRPr="001F452D">
        <w:rPr>
          <w:rFonts w:asciiTheme="majorEastAsia" w:eastAsiaTheme="majorEastAsia" w:hAnsiTheme="majorEastAsia" w:hint="eastAsia"/>
          <w:b/>
          <w:color w:val="000000"/>
          <w:spacing w:val="-20"/>
          <w:sz w:val="28"/>
          <w:szCs w:val="28"/>
        </w:rPr>
        <w:t>補助國產電影片國外行銷作業要點</w:t>
      </w:r>
    </w:p>
    <w:p w:rsidR="001F452D" w:rsidRPr="005F4462" w:rsidRDefault="001F452D" w:rsidP="001F452D">
      <w:pPr>
        <w:spacing w:line="420" w:lineRule="exact"/>
        <w:jc w:val="center"/>
        <w:rPr>
          <w:rFonts w:asciiTheme="majorEastAsia" w:eastAsiaTheme="majorEastAsia" w:hAnsiTheme="majorEastAsia"/>
          <w:b/>
          <w:color w:val="000000"/>
          <w:spacing w:val="-20"/>
          <w:sz w:val="28"/>
          <w:szCs w:val="28"/>
        </w:rPr>
      </w:pPr>
    </w:p>
    <w:p w:rsidR="001F452D" w:rsidRPr="001F452D" w:rsidRDefault="001F452D" w:rsidP="001F452D">
      <w:pPr>
        <w:pStyle w:val="3"/>
        <w:shd w:val="clear" w:color="auto" w:fill="FFFFFF"/>
        <w:spacing w:before="0" w:beforeAutospacing="0" w:after="120" w:afterAutospacing="0" w:line="360" w:lineRule="atLeast"/>
        <w:rPr>
          <w:rFonts w:asciiTheme="majorEastAsia" w:eastAsiaTheme="majorEastAsia" w:hAnsiTheme="majorEastAsia" w:cs="Times New Roman"/>
          <w:b w:val="0"/>
          <w:bCs w:val="0"/>
          <w:color w:val="000000"/>
          <w:spacing w:val="45"/>
          <w:sz w:val="24"/>
          <w:szCs w:val="24"/>
        </w:rPr>
      </w:pPr>
      <w:r w:rsidRPr="001F452D">
        <w:rPr>
          <w:rFonts w:asciiTheme="majorEastAsia" w:eastAsiaTheme="majorEastAsia" w:hAnsiTheme="majorEastAsia" w:cs="Times New Roman"/>
          <w:b w:val="0"/>
          <w:bCs w:val="0"/>
          <w:color w:val="000000"/>
          <w:spacing w:val="45"/>
          <w:sz w:val="24"/>
          <w:szCs w:val="24"/>
        </w:rPr>
        <w:t>補助國產電影片國外行銷作業要點</w:t>
      </w:r>
    </w:p>
    <w:p w:rsidR="001F452D" w:rsidRPr="001F452D" w:rsidRDefault="001F452D" w:rsidP="001F452D">
      <w:pPr>
        <w:pStyle w:val="Web"/>
        <w:shd w:val="clear" w:color="auto" w:fill="FFFFFF"/>
        <w:spacing w:line="360" w:lineRule="atLeast"/>
        <w:rPr>
          <w:rFonts w:asciiTheme="majorEastAsia" w:eastAsiaTheme="majorEastAsia" w:hAnsiTheme="majorEastAsia" w:cs="Times New Roman"/>
          <w:color w:val="000000"/>
          <w:spacing w:val="45"/>
          <w:sz w:val="23"/>
          <w:szCs w:val="23"/>
        </w:rPr>
      </w:pPr>
      <w:r w:rsidRPr="001F452D">
        <w:rPr>
          <w:rFonts w:asciiTheme="majorEastAsia" w:eastAsiaTheme="majorEastAsia" w:hAnsiTheme="majorEastAsia" w:cs="Times New Roman"/>
          <w:color w:val="000000"/>
          <w:spacing w:val="45"/>
          <w:sz w:val="23"/>
          <w:szCs w:val="23"/>
        </w:rPr>
        <w:t>中華民國97年2月25新影二字第0970520231Z號令發布</w:t>
      </w:r>
    </w:p>
    <w:p w:rsidR="001F452D" w:rsidRPr="001F452D" w:rsidRDefault="001F452D" w:rsidP="001F452D">
      <w:pPr>
        <w:pStyle w:val="Web"/>
        <w:shd w:val="clear" w:color="auto" w:fill="FFFFFF"/>
        <w:spacing w:line="360" w:lineRule="atLeast"/>
        <w:rPr>
          <w:rFonts w:asciiTheme="majorEastAsia" w:eastAsiaTheme="majorEastAsia" w:hAnsiTheme="majorEastAsia" w:cs="Times New Roman"/>
          <w:color w:val="000000"/>
          <w:spacing w:val="45"/>
          <w:sz w:val="23"/>
          <w:szCs w:val="23"/>
        </w:rPr>
      </w:pPr>
      <w:r w:rsidRPr="001F452D">
        <w:rPr>
          <w:rFonts w:asciiTheme="majorEastAsia" w:eastAsiaTheme="majorEastAsia" w:hAnsiTheme="majorEastAsia" w:cs="Times New Roman"/>
          <w:color w:val="000000"/>
          <w:spacing w:val="45"/>
          <w:sz w:val="23"/>
          <w:szCs w:val="23"/>
        </w:rPr>
        <w:t>中華民國98年10月15日新影二字第0980521355Z號令第1次修正</w:t>
      </w:r>
    </w:p>
    <w:p w:rsidR="001F452D" w:rsidRPr="001F452D" w:rsidRDefault="001F452D" w:rsidP="001F452D">
      <w:pPr>
        <w:pStyle w:val="Web"/>
        <w:shd w:val="clear" w:color="auto" w:fill="FFFFFF"/>
        <w:spacing w:line="360" w:lineRule="atLeast"/>
        <w:rPr>
          <w:rFonts w:asciiTheme="majorEastAsia" w:eastAsiaTheme="majorEastAsia" w:hAnsiTheme="majorEastAsia" w:cs="Times New Roman"/>
          <w:color w:val="000000"/>
          <w:spacing w:val="45"/>
          <w:sz w:val="23"/>
          <w:szCs w:val="23"/>
        </w:rPr>
      </w:pPr>
      <w:r w:rsidRPr="001F452D">
        <w:rPr>
          <w:rFonts w:asciiTheme="majorEastAsia" w:eastAsiaTheme="majorEastAsia" w:hAnsiTheme="majorEastAsia" w:cs="Times New Roman"/>
          <w:color w:val="000000"/>
          <w:spacing w:val="45"/>
          <w:sz w:val="23"/>
          <w:szCs w:val="23"/>
        </w:rPr>
        <w:t>中華民國99年4月30日新影二字第0990520605Z號令第2次修正</w:t>
      </w:r>
    </w:p>
    <w:p w:rsidR="001F452D" w:rsidRPr="001F452D" w:rsidRDefault="001F452D" w:rsidP="001F452D">
      <w:pPr>
        <w:pStyle w:val="Web"/>
        <w:shd w:val="clear" w:color="auto" w:fill="FFFFFF"/>
        <w:spacing w:line="360" w:lineRule="atLeast"/>
        <w:rPr>
          <w:rFonts w:asciiTheme="majorEastAsia" w:eastAsiaTheme="majorEastAsia" w:hAnsiTheme="majorEastAsia" w:cs="Times New Roman"/>
          <w:color w:val="000000"/>
          <w:spacing w:val="45"/>
          <w:sz w:val="23"/>
          <w:szCs w:val="23"/>
        </w:rPr>
      </w:pPr>
      <w:r w:rsidRPr="001F452D">
        <w:rPr>
          <w:rFonts w:asciiTheme="majorEastAsia" w:eastAsiaTheme="majorEastAsia" w:hAnsiTheme="majorEastAsia" w:cs="Times New Roman"/>
          <w:color w:val="000000"/>
          <w:spacing w:val="45"/>
          <w:sz w:val="23"/>
          <w:szCs w:val="23"/>
        </w:rPr>
        <w:t>中華民國100年5月3日新影二字第1000520737Z號令第3次修正</w:t>
      </w:r>
    </w:p>
    <w:p w:rsidR="001F452D" w:rsidRPr="001F452D" w:rsidRDefault="001F452D" w:rsidP="001F452D">
      <w:pPr>
        <w:pStyle w:val="Web"/>
        <w:shd w:val="clear" w:color="auto" w:fill="FFFFFF"/>
        <w:spacing w:line="360" w:lineRule="atLeast"/>
        <w:rPr>
          <w:rFonts w:asciiTheme="majorEastAsia" w:eastAsiaTheme="majorEastAsia" w:hAnsiTheme="majorEastAsia" w:cs="Times New Roman"/>
          <w:color w:val="000000"/>
          <w:spacing w:val="45"/>
          <w:sz w:val="23"/>
          <w:szCs w:val="23"/>
        </w:rPr>
      </w:pPr>
      <w:r w:rsidRPr="001F452D">
        <w:rPr>
          <w:rFonts w:asciiTheme="majorEastAsia" w:eastAsiaTheme="majorEastAsia" w:hAnsiTheme="majorEastAsia" w:cs="Times New Roman"/>
          <w:color w:val="000000"/>
          <w:spacing w:val="45"/>
          <w:sz w:val="23"/>
          <w:szCs w:val="23"/>
        </w:rPr>
        <w:t>中華民國100年10月6日新影一字第1000521834 Z號令修正第十點</w:t>
      </w:r>
    </w:p>
    <w:p w:rsidR="001F452D" w:rsidRPr="001F452D" w:rsidRDefault="001F452D" w:rsidP="001F452D">
      <w:pPr>
        <w:pStyle w:val="Web"/>
        <w:shd w:val="clear" w:color="auto" w:fill="FFFFFF"/>
        <w:spacing w:line="360" w:lineRule="atLeast"/>
        <w:rPr>
          <w:rFonts w:asciiTheme="majorEastAsia" w:eastAsiaTheme="majorEastAsia" w:hAnsiTheme="majorEastAsia" w:cs="Times New Roman"/>
          <w:color w:val="000000"/>
          <w:spacing w:val="45"/>
          <w:sz w:val="23"/>
          <w:szCs w:val="23"/>
        </w:rPr>
      </w:pPr>
      <w:r w:rsidRPr="001F452D">
        <w:rPr>
          <w:rFonts w:asciiTheme="majorEastAsia" w:eastAsiaTheme="majorEastAsia" w:hAnsiTheme="majorEastAsia" w:cs="Times New Roman"/>
          <w:color w:val="000000"/>
          <w:spacing w:val="45"/>
          <w:sz w:val="23"/>
          <w:szCs w:val="23"/>
        </w:rPr>
        <w:t>中華民國</w:t>
      </w:r>
      <w:proofErr w:type="gramStart"/>
      <w:r w:rsidRPr="001F452D">
        <w:rPr>
          <w:rFonts w:asciiTheme="majorEastAsia" w:eastAsiaTheme="majorEastAsia" w:hAnsiTheme="majorEastAsia" w:cs="Times New Roman"/>
          <w:color w:val="000000"/>
          <w:spacing w:val="45"/>
          <w:sz w:val="23"/>
          <w:szCs w:val="23"/>
        </w:rPr>
        <w:t>102年2月8日局影</w:t>
      </w:r>
      <w:proofErr w:type="gramEnd"/>
      <w:r w:rsidRPr="001F452D">
        <w:rPr>
          <w:rFonts w:asciiTheme="majorEastAsia" w:eastAsiaTheme="majorEastAsia" w:hAnsiTheme="majorEastAsia" w:cs="Times New Roman"/>
          <w:color w:val="000000"/>
          <w:spacing w:val="45"/>
          <w:sz w:val="23"/>
          <w:szCs w:val="23"/>
        </w:rPr>
        <w:t>(推)字第10230005753號令第5次修正</w:t>
      </w:r>
    </w:p>
    <w:p w:rsidR="001F452D" w:rsidRPr="001F452D" w:rsidRDefault="001F452D" w:rsidP="001F452D">
      <w:pPr>
        <w:shd w:val="clear" w:color="auto" w:fill="FFFFFF"/>
        <w:spacing w:before="100" w:beforeAutospacing="1" w:after="100" w:afterAutospacing="1" w:line="360" w:lineRule="atLeast"/>
        <w:rPr>
          <w:rFonts w:asciiTheme="majorEastAsia" w:eastAsiaTheme="majorEastAsia" w:hAnsiTheme="majorEastAsia" w:cs="新細明體"/>
          <w:color w:val="000000"/>
          <w:spacing w:val="45"/>
          <w:szCs w:val="24"/>
        </w:rPr>
      </w:pPr>
      <w:r w:rsidRPr="001F452D">
        <w:rPr>
          <w:rFonts w:asciiTheme="majorEastAsia" w:eastAsiaTheme="majorEastAsia" w:hAnsiTheme="majorEastAsia"/>
          <w:color w:val="000000"/>
          <w:spacing w:val="45"/>
        </w:rPr>
        <w:t> </w:t>
      </w:r>
    </w:p>
    <w:p w:rsidR="001F452D" w:rsidRPr="001F452D" w:rsidRDefault="001F452D" w:rsidP="001F452D">
      <w:pPr>
        <w:shd w:val="clear" w:color="auto" w:fill="FFFFFF"/>
        <w:spacing w:before="100" w:beforeAutospacing="1" w:after="100" w:afterAutospacing="1" w:line="360" w:lineRule="atLeast"/>
        <w:rPr>
          <w:rFonts w:asciiTheme="majorEastAsia" w:eastAsiaTheme="majorEastAsia" w:hAnsiTheme="majorEastAsia"/>
          <w:color w:val="000000"/>
          <w:spacing w:val="45"/>
        </w:rPr>
      </w:pPr>
      <w:r w:rsidRPr="001F452D">
        <w:rPr>
          <w:rFonts w:asciiTheme="majorEastAsia" w:eastAsiaTheme="majorEastAsia" w:hAnsiTheme="majorEastAsia"/>
          <w:color w:val="000000"/>
          <w:spacing w:val="45"/>
        </w:rPr>
        <w:t>一、文化部影視及流行音樂產業局（以下簡稱本局）為執行電影事業暨電影從業人員獎勵及輔導辦法第十三條規定及預算書所列其他對電影事業及電影從業人員參加國際市場展相關補助事項，特訂定本要點。</w:t>
      </w:r>
    </w:p>
    <w:p w:rsidR="001F452D" w:rsidRPr="001F452D" w:rsidRDefault="001F452D" w:rsidP="001F452D">
      <w:pPr>
        <w:shd w:val="clear" w:color="auto" w:fill="FFFFFF"/>
        <w:spacing w:before="100" w:beforeAutospacing="1" w:after="100" w:afterAutospacing="1" w:line="360" w:lineRule="atLeast"/>
        <w:rPr>
          <w:rFonts w:asciiTheme="majorEastAsia" w:eastAsiaTheme="majorEastAsia" w:hAnsiTheme="majorEastAsia"/>
          <w:color w:val="000000"/>
          <w:spacing w:val="45"/>
        </w:rPr>
      </w:pPr>
      <w:r w:rsidRPr="001F452D">
        <w:rPr>
          <w:rFonts w:asciiTheme="majorEastAsia" w:eastAsiaTheme="majorEastAsia" w:hAnsiTheme="majorEastAsia"/>
          <w:color w:val="000000"/>
          <w:spacing w:val="45"/>
        </w:rPr>
        <w:t>各年度本要點補助金預算經費，於各年度結束前已執行完畢者，本局不再受理申請。</w:t>
      </w:r>
    </w:p>
    <w:p w:rsidR="001F452D" w:rsidRPr="001F452D" w:rsidRDefault="001F452D" w:rsidP="001F452D">
      <w:pPr>
        <w:shd w:val="clear" w:color="auto" w:fill="FFFFFF"/>
        <w:spacing w:before="100" w:beforeAutospacing="1" w:after="100" w:afterAutospacing="1" w:line="360" w:lineRule="atLeast"/>
        <w:rPr>
          <w:rFonts w:asciiTheme="majorEastAsia" w:eastAsiaTheme="majorEastAsia" w:hAnsiTheme="majorEastAsia"/>
          <w:color w:val="000000"/>
          <w:spacing w:val="45"/>
        </w:rPr>
      </w:pPr>
      <w:r w:rsidRPr="001F452D">
        <w:rPr>
          <w:rFonts w:asciiTheme="majorEastAsia" w:eastAsiaTheme="majorEastAsia" w:hAnsiTheme="majorEastAsia"/>
          <w:color w:val="000000"/>
          <w:spacing w:val="45"/>
        </w:rPr>
        <w:t>二、以中華民國（臺灣）名義參加國際電影市場展，行銷首次經本局核發准演執照，且有效期限自始日起算未滿二十四</w:t>
      </w:r>
      <w:proofErr w:type="gramStart"/>
      <w:r w:rsidRPr="001F452D">
        <w:rPr>
          <w:rFonts w:asciiTheme="majorEastAsia" w:eastAsiaTheme="majorEastAsia" w:hAnsiTheme="majorEastAsia"/>
          <w:color w:val="000000"/>
          <w:spacing w:val="45"/>
        </w:rPr>
        <w:t>個</w:t>
      </w:r>
      <w:proofErr w:type="gramEnd"/>
      <w:r w:rsidRPr="001F452D">
        <w:rPr>
          <w:rFonts w:asciiTheme="majorEastAsia" w:eastAsiaTheme="majorEastAsia" w:hAnsiTheme="majorEastAsia"/>
          <w:color w:val="000000"/>
          <w:spacing w:val="45"/>
        </w:rPr>
        <w:t>月之國片之製作業及發行業，並得申請國際電影市場展行銷補助金。</w:t>
      </w:r>
    </w:p>
    <w:p w:rsidR="001F452D" w:rsidRPr="001F452D" w:rsidRDefault="001F452D" w:rsidP="001F452D">
      <w:pPr>
        <w:shd w:val="clear" w:color="auto" w:fill="FFFFFF"/>
        <w:spacing w:before="100" w:beforeAutospacing="1" w:after="100" w:afterAutospacing="1" w:line="360" w:lineRule="atLeast"/>
        <w:rPr>
          <w:rFonts w:asciiTheme="majorEastAsia" w:eastAsiaTheme="majorEastAsia" w:hAnsiTheme="majorEastAsia"/>
          <w:color w:val="000000"/>
          <w:spacing w:val="45"/>
        </w:rPr>
      </w:pPr>
      <w:r w:rsidRPr="001F452D">
        <w:rPr>
          <w:rFonts w:asciiTheme="majorEastAsia" w:eastAsiaTheme="majorEastAsia" w:hAnsiTheme="majorEastAsia"/>
          <w:color w:val="000000"/>
          <w:spacing w:val="45"/>
        </w:rPr>
        <w:t>前項所稱國際電影市場展，指美國電影市場展、法國坎城電影市場展、德國柏林歐洲電影市場展、韓國釜山亞洲電影市場展、日本東京電影市場展、香港國際影視展、新加坡影</w:t>
      </w:r>
      <w:proofErr w:type="gramStart"/>
      <w:r w:rsidRPr="001F452D">
        <w:rPr>
          <w:rFonts w:asciiTheme="majorEastAsia" w:eastAsiaTheme="majorEastAsia" w:hAnsiTheme="majorEastAsia"/>
          <w:color w:val="000000"/>
          <w:spacing w:val="45"/>
        </w:rPr>
        <w:t>匯</w:t>
      </w:r>
      <w:proofErr w:type="gramEnd"/>
      <w:r w:rsidRPr="001F452D">
        <w:rPr>
          <w:rFonts w:asciiTheme="majorEastAsia" w:eastAsiaTheme="majorEastAsia" w:hAnsiTheme="majorEastAsia"/>
          <w:color w:val="000000"/>
          <w:spacing w:val="45"/>
        </w:rPr>
        <w:t>、北京國際電影節電影市場展、上海國際電影節電</w:t>
      </w:r>
      <w:r w:rsidRPr="001F452D">
        <w:rPr>
          <w:rFonts w:asciiTheme="majorEastAsia" w:eastAsiaTheme="majorEastAsia" w:hAnsiTheme="majorEastAsia"/>
          <w:color w:val="000000"/>
          <w:spacing w:val="45"/>
        </w:rPr>
        <w:lastRenderedPageBreak/>
        <w:t>影交易市場、荷蘭阿姆斯特丹紀錄片影展及亞洲紀錄片大會（ASD）。</w:t>
      </w:r>
    </w:p>
    <w:p w:rsidR="001F452D" w:rsidRPr="001F452D" w:rsidRDefault="001F452D" w:rsidP="001F452D">
      <w:pPr>
        <w:shd w:val="clear" w:color="auto" w:fill="FFFFFF"/>
        <w:spacing w:before="100" w:beforeAutospacing="1" w:after="100" w:afterAutospacing="1" w:line="360" w:lineRule="atLeast"/>
        <w:rPr>
          <w:rFonts w:asciiTheme="majorEastAsia" w:eastAsiaTheme="majorEastAsia" w:hAnsiTheme="majorEastAsia"/>
          <w:color w:val="000000"/>
          <w:spacing w:val="45"/>
        </w:rPr>
      </w:pPr>
      <w:r w:rsidRPr="001F452D">
        <w:rPr>
          <w:rFonts w:asciiTheme="majorEastAsia" w:eastAsiaTheme="majorEastAsia" w:hAnsiTheme="majorEastAsia"/>
          <w:color w:val="000000"/>
          <w:spacing w:val="45"/>
        </w:rPr>
        <w:t>國際電影市場展行銷補助金之項目如下，補助金額度如附表。</w:t>
      </w:r>
    </w:p>
    <w:p w:rsidR="001F452D" w:rsidRPr="001F452D" w:rsidRDefault="001F452D" w:rsidP="001F452D">
      <w:pPr>
        <w:shd w:val="clear" w:color="auto" w:fill="FFFFFF"/>
        <w:spacing w:before="100" w:beforeAutospacing="1" w:after="100" w:afterAutospacing="1" w:line="360" w:lineRule="atLeast"/>
        <w:rPr>
          <w:rFonts w:asciiTheme="majorEastAsia" w:eastAsiaTheme="majorEastAsia" w:hAnsiTheme="majorEastAsia"/>
          <w:color w:val="000000"/>
          <w:spacing w:val="45"/>
        </w:rPr>
      </w:pPr>
      <w:r w:rsidRPr="001F452D">
        <w:rPr>
          <w:rFonts w:asciiTheme="majorEastAsia" w:eastAsiaTheme="majorEastAsia" w:hAnsiTheme="majorEastAsia"/>
          <w:color w:val="000000"/>
          <w:spacing w:val="45"/>
        </w:rPr>
        <w:t>（一）攤位費；</w:t>
      </w:r>
    </w:p>
    <w:p w:rsidR="001F452D" w:rsidRPr="001F452D" w:rsidRDefault="001F452D" w:rsidP="001F452D">
      <w:pPr>
        <w:shd w:val="clear" w:color="auto" w:fill="FFFFFF"/>
        <w:spacing w:before="100" w:beforeAutospacing="1" w:after="100" w:afterAutospacing="1" w:line="360" w:lineRule="atLeast"/>
        <w:rPr>
          <w:rFonts w:asciiTheme="majorEastAsia" w:eastAsiaTheme="majorEastAsia" w:hAnsiTheme="majorEastAsia"/>
          <w:color w:val="000000"/>
          <w:spacing w:val="45"/>
        </w:rPr>
      </w:pPr>
      <w:r w:rsidRPr="001F452D">
        <w:rPr>
          <w:rFonts w:asciiTheme="majorEastAsia" w:eastAsiaTheme="majorEastAsia" w:hAnsiTheme="majorEastAsia"/>
          <w:color w:val="000000"/>
          <w:spacing w:val="45"/>
        </w:rPr>
        <w:t>（二）電影試映會費用（包括租用放映器材費用）；</w:t>
      </w:r>
    </w:p>
    <w:p w:rsidR="001F452D" w:rsidRPr="001F452D" w:rsidRDefault="001F452D" w:rsidP="001F452D">
      <w:pPr>
        <w:shd w:val="clear" w:color="auto" w:fill="FFFFFF"/>
        <w:spacing w:before="100" w:beforeAutospacing="1" w:after="100" w:afterAutospacing="1" w:line="360" w:lineRule="atLeast"/>
        <w:rPr>
          <w:rFonts w:asciiTheme="majorEastAsia" w:eastAsiaTheme="majorEastAsia" w:hAnsiTheme="majorEastAsia"/>
          <w:color w:val="000000"/>
          <w:spacing w:val="45"/>
        </w:rPr>
      </w:pPr>
      <w:r w:rsidRPr="001F452D">
        <w:rPr>
          <w:rFonts w:asciiTheme="majorEastAsia" w:eastAsiaTheme="majorEastAsia" w:hAnsiTheme="majorEastAsia"/>
          <w:color w:val="000000"/>
          <w:spacing w:val="45"/>
        </w:rPr>
        <w:t>（三）參展人員出入前項規定之國際電影市場展會場之通行證費及機票費；</w:t>
      </w:r>
    </w:p>
    <w:p w:rsidR="005215CA" w:rsidRPr="001F452D" w:rsidRDefault="001F452D" w:rsidP="001F452D">
      <w:pPr>
        <w:shd w:val="clear" w:color="auto" w:fill="FFFFFF"/>
        <w:spacing w:before="100" w:beforeAutospacing="1" w:after="100" w:afterAutospacing="1" w:line="360" w:lineRule="atLeast"/>
        <w:rPr>
          <w:rFonts w:asciiTheme="majorEastAsia" w:eastAsiaTheme="majorEastAsia" w:hAnsiTheme="majorEastAsia"/>
          <w:color w:val="000000"/>
          <w:spacing w:val="45"/>
        </w:rPr>
      </w:pPr>
      <w:r w:rsidRPr="001F452D">
        <w:rPr>
          <w:rFonts w:asciiTheme="majorEastAsia" w:eastAsiaTheme="majorEastAsia" w:hAnsiTheme="majorEastAsia"/>
          <w:color w:val="000000"/>
          <w:spacing w:val="45"/>
        </w:rPr>
        <w:t>（四）國片正片翻譯字幕費（同一語言，以翻譯一次為限）。</w:t>
      </w:r>
    </w:p>
    <w:p w:rsidR="001F452D" w:rsidRPr="001F452D" w:rsidRDefault="001F452D" w:rsidP="001F452D">
      <w:pPr>
        <w:shd w:val="clear" w:color="auto" w:fill="FFFFFF"/>
        <w:spacing w:before="100" w:beforeAutospacing="1" w:after="100" w:afterAutospacing="1" w:line="360" w:lineRule="atLeast"/>
        <w:rPr>
          <w:rFonts w:asciiTheme="majorEastAsia" w:eastAsiaTheme="majorEastAsia" w:hAnsiTheme="majorEastAsia"/>
          <w:color w:val="000000"/>
          <w:spacing w:val="45"/>
        </w:rPr>
      </w:pPr>
      <w:r w:rsidRPr="001F452D">
        <w:rPr>
          <w:rFonts w:asciiTheme="majorEastAsia" w:eastAsiaTheme="majorEastAsia" w:hAnsiTheme="majorEastAsia"/>
          <w:color w:val="000000"/>
          <w:spacing w:val="45"/>
        </w:rPr>
        <w:t>三、申請國際電影市場展行銷補助金者，應於國際電影市場展結束次日起</w:t>
      </w:r>
      <w:proofErr w:type="gramStart"/>
      <w:r w:rsidRPr="001F452D">
        <w:rPr>
          <w:rFonts w:asciiTheme="majorEastAsia" w:eastAsiaTheme="majorEastAsia" w:hAnsiTheme="majorEastAsia"/>
          <w:color w:val="000000"/>
          <w:spacing w:val="45"/>
        </w:rPr>
        <w:t>三</w:t>
      </w:r>
      <w:proofErr w:type="gramEnd"/>
      <w:r w:rsidRPr="001F452D">
        <w:rPr>
          <w:rFonts w:asciiTheme="majorEastAsia" w:eastAsiaTheme="majorEastAsia" w:hAnsiTheme="majorEastAsia"/>
          <w:color w:val="000000"/>
          <w:spacing w:val="45"/>
        </w:rPr>
        <w:t>十日內，檢具下列各款之文件，向本局提出申請；屆期未提出申請或雖於期限內提出申請，但申請文件不全，經本局通知限期補正一次，仍</w:t>
      </w:r>
      <w:proofErr w:type="gramStart"/>
      <w:r w:rsidRPr="001F452D">
        <w:rPr>
          <w:rFonts w:asciiTheme="majorEastAsia" w:eastAsiaTheme="majorEastAsia" w:hAnsiTheme="majorEastAsia"/>
          <w:color w:val="000000"/>
          <w:spacing w:val="45"/>
        </w:rPr>
        <w:t>不</w:t>
      </w:r>
      <w:proofErr w:type="gramEnd"/>
      <w:r w:rsidRPr="001F452D">
        <w:rPr>
          <w:rFonts w:asciiTheme="majorEastAsia" w:eastAsiaTheme="majorEastAsia" w:hAnsiTheme="majorEastAsia"/>
          <w:color w:val="000000"/>
          <w:spacing w:val="45"/>
        </w:rPr>
        <w:t>補正或補正不完全者，</w:t>
      </w:r>
      <w:proofErr w:type="gramStart"/>
      <w:r w:rsidRPr="001F452D">
        <w:rPr>
          <w:rFonts w:asciiTheme="majorEastAsia" w:eastAsiaTheme="majorEastAsia" w:hAnsiTheme="majorEastAsia"/>
          <w:color w:val="000000"/>
          <w:spacing w:val="45"/>
        </w:rPr>
        <w:t>均應不受理</w:t>
      </w:r>
      <w:proofErr w:type="gramEnd"/>
      <w:r w:rsidRPr="001F452D">
        <w:rPr>
          <w:rFonts w:asciiTheme="majorEastAsia" w:eastAsiaTheme="majorEastAsia" w:hAnsiTheme="majorEastAsia"/>
          <w:color w:val="000000"/>
          <w:spacing w:val="45"/>
        </w:rPr>
        <w:t>其申請。</w:t>
      </w:r>
    </w:p>
    <w:p w:rsidR="001F452D" w:rsidRPr="001F452D" w:rsidRDefault="001F452D" w:rsidP="001F452D">
      <w:pPr>
        <w:shd w:val="clear" w:color="auto" w:fill="FFFFFF"/>
        <w:spacing w:before="100" w:beforeAutospacing="1" w:after="100" w:afterAutospacing="1" w:line="360" w:lineRule="atLeast"/>
        <w:rPr>
          <w:rFonts w:asciiTheme="majorEastAsia" w:eastAsiaTheme="majorEastAsia" w:hAnsiTheme="majorEastAsia"/>
          <w:color w:val="000000"/>
          <w:spacing w:val="45"/>
        </w:rPr>
      </w:pPr>
      <w:r w:rsidRPr="001F452D">
        <w:rPr>
          <w:rFonts w:asciiTheme="majorEastAsia" w:eastAsiaTheme="majorEastAsia" w:hAnsiTheme="majorEastAsia"/>
          <w:color w:val="000000"/>
          <w:spacing w:val="45"/>
        </w:rPr>
        <w:t>（一）國際電影市場展行銷補助金申請書一份。</w:t>
      </w:r>
    </w:p>
    <w:p w:rsidR="001F452D" w:rsidRPr="001F452D" w:rsidRDefault="001F452D" w:rsidP="001F452D">
      <w:pPr>
        <w:shd w:val="clear" w:color="auto" w:fill="FFFFFF"/>
        <w:spacing w:before="100" w:beforeAutospacing="1" w:after="100" w:afterAutospacing="1" w:line="360" w:lineRule="atLeast"/>
        <w:rPr>
          <w:rFonts w:asciiTheme="majorEastAsia" w:eastAsiaTheme="majorEastAsia" w:hAnsiTheme="majorEastAsia"/>
          <w:color w:val="000000"/>
          <w:spacing w:val="45"/>
        </w:rPr>
      </w:pPr>
      <w:r w:rsidRPr="001F452D">
        <w:rPr>
          <w:rFonts w:asciiTheme="majorEastAsia" w:eastAsiaTheme="majorEastAsia" w:hAnsiTheme="majorEastAsia"/>
          <w:color w:val="000000"/>
          <w:spacing w:val="45"/>
        </w:rPr>
        <w:t>（二）依我國電影法核發之電影片製作業許可證或</w:t>
      </w:r>
      <w:proofErr w:type="gramStart"/>
      <w:r w:rsidRPr="001F452D">
        <w:rPr>
          <w:rFonts w:asciiTheme="majorEastAsia" w:eastAsiaTheme="majorEastAsia" w:hAnsiTheme="majorEastAsia"/>
          <w:color w:val="000000"/>
          <w:spacing w:val="45"/>
        </w:rPr>
        <w:t>電影片發行業</w:t>
      </w:r>
      <w:proofErr w:type="gramEnd"/>
      <w:r w:rsidRPr="001F452D">
        <w:rPr>
          <w:rFonts w:asciiTheme="majorEastAsia" w:eastAsiaTheme="majorEastAsia" w:hAnsiTheme="majorEastAsia"/>
          <w:color w:val="000000"/>
          <w:spacing w:val="45"/>
        </w:rPr>
        <w:t>許可證影本及公司登記證明文件影本各一份。</w:t>
      </w:r>
    </w:p>
    <w:p w:rsidR="001F452D" w:rsidRPr="001F452D" w:rsidRDefault="001F452D" w:rsidP="001F452D">
      <w:pPr>
        <w:shd w:val="clear" w:color="auto" w:fill="FFFFFF"/>
        <w:spacing w:before="100" w:beforeAutospacing="1" w:after="100" w:afterAutospacing="1" w:line="360" w:lineRule="atLeast"/>
        <w:rPr>
          <w:rFonts w:asciiTheme="majorEastAsia" w:eastAsiaTheme="majorEastAsia" w:hAnsiTheme="majorEastAsia"/>
          <w:color w:val="000000"/>
          <w:spacing w:val="45"/>
        </w:rPr>
      </w:pPr>
      <w:r w:rsidRPr="001F452D">
        <w:rPr>
          <w:rFonts w:asciiTheme="majorEastAsia" w:eastAsiaTheme="majorEastAsia" w:hAnsiTheme="majorEastAsia"/>
          <w:color w:val="000000"/>
          <w:spacing w:val="45"/>
        </w:rPr>
        <w:t>（三）以中華民國（臺灣）名義參加國際電影市場展之證明資料影本一份。</w:t>
      </w:r>
    </w:p>
    <w:p w:rsidR="001F452D" w:rsidRPr="001F452D" w:rsidRDefault="001F452D" w:rsidP="001F452D">
      <w:pPr>
        <w:shd w:val="clear" w:color="auto" w:fill="FFFFFF"/>
        <w:spacing w:before="100" w:beforeAutospacing="1" w:after="100" w:afterAutospacing="1" w:line="360" w:lineRule="atLeast"/>
        <w:rPr>
          <w:rFonts w:asciiTheme="majorEastAsia" w:eastAsiaTheme="majorEastAsia" w:hAnsiTheme="majorEastAsia"/>
          <w:color w:val="000000"/>
          <w:spacing w:val="45"/>
        </w:rPr>
      </w:pPr>
      <w:r w:rsidRPr="001F452D">
        <w:rPr>
          <w:rFonts w:asciiTheme="majorEastAsia" w:eastAsiaTheme="majorEastAsia" w:hAnsiTheme="majorEastAsia"/>
          <w:color w:val="000000"/>
          <w:spacing w:val="45"/>
        </w:rPr>
        <w:t>（四）於國際電影市場展行銷之國片准演執照影本一份。</w:t>
      </w:r>
    </w:p>
    <w:p w:rsidR="001F452D" w:rsidRPr="001F452D" w:rsidRDefault="001F452D" w:rsidP="001F452D">
      <w:pPr>
        <w:shd w:val="clear" w:color="auto" w:fill="FFFFFF"/>
        <w:spacing w:before="100" w:beforeAutospacing="1" w:after="100" w:afterAutospacing="1" w:line="360" w:lineRule="atLeast"/>
        <w:rPr>
          <w:rFonts w:asciiTheme="majorEastAsia" w:eastAsiaTheme="majorEastAsia" w:hAnsiTheme="majorEastAsia"/>
          <w:color w:val="000000"/>
          <w:spacing w:val="45"/>
        </w:rPr>
      </w:pPr>
      <w:r w:rsidRPr="001F452D">
        <w:rPr>
          <w:rFonts w:asciiTheme="majorEastAsia" w:eastAsiaTheme="majorEastAsia" w:hAnsiTheme="majorEastAsia"/>
          <w:color w:val="000000"/>
          <w:spacing w:val="45"/>
        </w:rPr>
        <w:t>（五）申請攤位費補助者，應檢附租用攤位費單據正本。</w:t>
      </w:r>
    </w:p>
    <w:p w:rsidR="001F452D" w:rsidRPr="001F452D" w:rsidRDefault="001F452D" w:rsidP="001F452D">
      <w:pPr>
        <w:shd w:val="clear" w:color="auto" w:fill="FFFFFF"/>
        <w:spacing w:before="100" w:beforeAutospacing="1" w:after="100" w:afterAutospacing="1" w:line="360" w:lineRule="atLeast"/>
        <w:rPr>
          <w:rFonts w:asciiTheme="majorEastAsia" w:eastAsiaTheme="majorEastAsia" w:hAnsiTheme="majorEastAsia"/>
          <w:color w:val="000000"/>
          <w:spacing w:val="45"/>
        </w:rPr>
      </w:pPr>
      <w:r w:rsidRPr="001F452D">
        <w:rPr>
          <w:rFonts w:asciiTheme="majorEastAsia" w:eastAsiaTheme="majorEastAsia" w:hAnsiTheme="majorEastAsia"/>
          <w:color w:val="000000"/>
          <w:spacing w:val="45"/>
        </w:rPr>
        <w:t>（六）申請電影試映會費用（包括租用放映器材費用）補助者，應檢附電影試映會費用（包括租用放映器材費用）支出單據證明正本。</w:t>
      </w:r>
    </w:p>
    <w:p w:rsidR="001F452D" w:rsidRPr="001F452D" w:rsidRDefault="001F452D" w:rsidP="001F452D">
      <w:pPr>
        <w:shd w:val="clear" w:color="auto" w:fill="FFFFFF"/>
        <w:spacing w:before="100" w:beforeAutospacing="1" w:after="100" w:afterAutospacing="1" w:line="360" w:lineRule="atLeast"/>
        <w:rPr>
          <w:rFonts w:asciiTheme="majorEastAsia" w:eastAsiaTheme="majorEastAsia" w:hAnsiTheme="majorEastAsia"/>
          <w:color w:val="000000"/>
          <w:spacing w:val="45"/>
        </w:rPr>
      </w:pPr>
      <w:r w:rsidRPr="001F452D">
        <w:rPr>
          <w:rFonts w:asciiTheme="majorEastAsia" w:eastAsiaTheme="majorEastAsia" w:hAnsiTheme="majorEastAsia"/>
          <w:color w:val="000000"/>
          <w:spacing w:val="45"/>
        </w:rPr>
        <w:t>（七）申請參展人員出入國際電影市場展會場通行證費補助者，應檢附通行證影本及購買通行證支出單據證明正本各一份。</w:t>
      </w:r>
    </w:p>
    <w:p w:rsidR="001F452D" w:rsidRPr="001F452D" w:rsidRDefault="001F452D" w:rsidP="001F452D">
      <w:pPr>
        <w:shd w:val="clear" w:color="auto" w:fill="FFFFFF"/>
        <w:spacing w:before="100" w:beforeAutospacing="1" w:after="100" w:afterAutospacing="1" w:line="360" w:lineRule="atLeast"/>
        <w:rPr>
          <w:rFonts w:asciiTheme="majorEastAsia" w:eastAsiaTheme="majorEastAsia" w:hAnsiTheme="majorEastAsia"/>
          <w:color w:val="000000"/>
          <w:spacing w:val="45"/>
        </w:rPr>
      </w:pPr>
      <w:r w:rsidRPr="001F452D">
        <w:rPr>
          <w:rFonts w:asciiTheme="majorEastAsia" w:eastAsiaTheme="majorEastAsia" w:hAnsiTheme="majorEastAsia"/>
          <w:color w:val="000000"/>
          <w:spacing w:val="45"/>
        </w:rPr>
        <w:lastRenderedPageBreak/>
        <w:t>（八）申請參展人員機票費補助者，應檢附機票票根正本或電子機票正本、旅行業代收轉付收據正本或國際線航空購票證明正本及登機證存根正本。</w:t>
      </w:r>
    </w:p>
    <w:p w:rsidR="001F452D" w:rsidRPr="001F452D" w:rsidRDefault="001F452D" w:rsidP="001F452D">
      <w:pPr>
        <w:shd w:val="clear" w:color="auto" w:fill="FFFFFF"/>
        <w:spacing w:before="100" w:beforeAutospacing="1" w:after="100" w:afterAutospacing="1" w:line="360" w:lineRule="atLeast"/>
        <w:rPr>
          <w:rFonts w:asciiTheme="majorEastAsia" w:eastAsiaTheme="majorEastAsia" w:hAnsiTheme="majorEastAsia"/>
          <w:color w:val="000000"/>
          <w:spacing w:val="45"/>
        </w:rPr>
      </w:pPr>
      <w:r w:rsidRPr="001F452D">
        <w:rPr>
          <w:rFonts w:asciiTheme="majorEastAsia" w:eastAsiaTheme="majorEastAsia" w:hAnsiTheme="majorEastAsia"/>
          <w:color w:val="000000"/>
          <w:spacing w:val="45"/>
        </w:rPr>
        <w:t>（九）申請國片正片翻譯字幕費者，應檢附該語言翻譯費僅向本局申請一次之切結書正本、影片樣本一份及支出憑證正本。</w:t>
      </w:r>
    </w:p>
    <w:p w:rsidR="001F452D" w:rsidRPr="001F452D" w:rsidRDefault="001F452D" w:rsidP="001F452D">
      <w:pPr>
        <w:shd w:val="clear" w:color="auto" w:fill="FFFFFF"/>
        <w:spacing w:before="100" w:beforeAutospacing="1" w:after="100" w:afterAutospacing="1" w:line="360" w:lineRule="atLeast"/>
        <w:rPr>
          <w:rFonts w:asciiTheme="majorEastAsia" w:eastAsiaTheme="majorEastAsia" w:hAnsiTheme="majorEastAsia"/>
          <w:color w:val="000000"/>
          <w:spacing w:val="45"/>
        </w:rPr>
      </w:pPr>
      <w:r w:rsidRPr="001F452D">
        <w:rPr>
          <w:rFonts w:asciiTheme="majorEastAsia" w:eastAsiaTheme="majorEastAsia" w:hAnsiTheme="majorEastAsia"/>
          <w:color w:val="000000"/>
          <w:spacing w:val="45"/>
        </w:rPr>
        <w:t>（十）參展報告書一份。</w:t>
      </w:r>
    </w:p>
    <w:p w:rsidR="001F452D" w:rsidRPr="001F452D" w:rsidRDefault="001F452D" w:rsidP="001F452D">
      <w:pPr>
        <w:shd w:val="clear" w:color="auto" w:fill="FFFFFF"/>
        <w:spacing w:before="100" w:beforeAutospacing="1" w:after="100" w:afterAutospacing="1" w:line="360" w:lineRule="atLeast"/>
        <w:rPr>
          <w:rFonts w:asciiTheme="majorEastAsia" w:eastAsiaTheme="majorEastAsia" w:hAnsiTheme="majorEastAsia"/>
          <w:color w:val="000000"/>
          <w:spacing w:val="45"/>
        </w:rPr>
      </w:pPr>
      <w:r w:rsidRPr="001F452D">
        <w:rPr>
          <w:rFonts w:asciiTheme="majorEastAsia" w:eastAsiaTheme="majorEastAsia" w:hAnsiTheme="majorEastAsia"/>
          <w:color w:val="000000"/>
          <w:spacing w:val="45"/>
        </w:rPr>
        <w:t>四、國際電影市場展補助金</w:t>
      </w:r>
      <w:proofErr w:type="gramStart"/>
      <w:r w:rsidRPr="001F452D">
        <w:rPr>
          <w:rFonts w:asciiTheme="majorEastAsia" w:eastAsiaTheme="majorEastAsia" w:hAnsiTheme="majorEastAsia"/>
          <w:color w:val="000000"/>
          <w:spacing w:val="45"/>
        </w:rPr>
        <w:t>併</w:t>
      </w:r>
      <w:proofErr w:type="gramEnd"/>
      <w:r w:rsidRPr="001F452D">
        <w:rPr>
          <w:rFonts w:asciiTheme="majorEastAsia" w:eastAsiaTheme="majorEastAsia" w:hAnsiTheme="majorEastAsia"/>
          <w:color w:val="000000"/>
          <w:spacing w:val="45"/>
        </w:rPr>
        <w:t>同其他政府機關核給之補助金額合計，不得達該國外行銷活動總金額之百分之五十。違反者，本局應不發給或減少發給補助金。</w:t>
      </w:r>
    </w:p>
    <w:p w:rsidR="001F452D" w:rsidRPr="001F452D" w:rsidRDefault="001F452D" w:rsidP="001F452D">
      <w:pPr>
        <w:shd w:val="clear" w:color="auto" w:fill="FFFFFF"/>
        <w:spacing w:before="100" w:beforeAutospacing="1" w:after="100" w:afterAutospacing="1" w:line="360" w:lineRule="atLeast"/>
        <w:rPr>
          <w:rFonts w:asciiTheme="majorEastAsia" w:eastAsiaTheme="majorEastAsia" w:hAnsiTheme="majorEastAsia"/>
          <w:color w:val="000000"/>
          <w:spacing w:val="45"/>
        </w:rPr>
      </w:pPr>
      <w:r w:rsidRPr="001F452D">
        <w:rPr>
          <w:rFonts w:asciiTheme="majorEastAsia" w:eastAsiaTheme="majorEastAsia" w:hAnsiTheme="majorEastAsia"/>
          <w:color w:val="000000"/>
          <w:spacing w:val="45"/>
        </w:rPr>
        <w:t>五、獲補助者有違反本要點規定或以虛偽不實資料申領補助金者，本局得撤銷其受領補助金，獲補助者除應無條件繳回已領之補助金外，並應按本局已撥付補助金總額二倍賠償本局，且獲補助者自被撤銷資格之日起二年內，不得申請本局各年度國際電影市場展行銷補助。</w:t>
      </w:r>
    </w:p>
    <w:p w:rsidR="001F452D" w:rsidRPr="001F452D" w:rsidRDefault="001F452D" w:rsidP="001F452D">
      <w:pPr>
        <w:shd w:val="clear" w:color="auto" w:fill="FFFFFF"/>
        <w:spacing w:before="100" w:beforeAutospacing="1" w:after="100" w:afterAutospacing="1" w:line="360" w:lineRule="atLeast"/>
        <w:rPr>
          <w:rFonts w:asciiTheme="majorEastAsia" w:eastAsiaTheme="majorEastAsia" w:hAnsiTheme="majorEastAsia"/>
          <w:color w:val="000000"/>
          <w:spacing w:val="45"/>
        </w:rPr>
      </w:pPr>
      <w:r w:rsidRPr="001F452D">
        <w:rPr>
          <w:rFonts w:asciiTheme="majorEastAsia" w:eastAsiaTheme="majorEastAsia" w:hAnsiTheme="majorEastAsia"/>
          <w:color w:val="000000"/>
          <w:spacing w:val="45"/>
        </w:rPr>
        <w:t>六、本要點有疑義或其他未盡事宜，由本局解釋。</w:t>
      </w:r>
    </w:p>
    <w:p w:rsidR="00735765" w:rsidRDefault="001F452D">
      <w:pPr>
        <w:rPr>
          <w:rFonts w:asciiTheme="majorEastAsia" w:eastAsiaTheme="majorEastAsia" w:hAnsiTheme="majorEastAsia"/>
        </w:rPr>
      </w:pPr>
      <w:r w:rsidRPr="001F452D">
        <w:rPr>
          <w:rFonts w:asciiTheme="majorEastAsia" w:eastAsiaTheme="majorEastAsia" w:hAnsiTheme="majorEastAsia"/>
        </w:rPr>
        <w:t>★</w:t>
      </w:r>
      <w:r>
        <w:rPr>
          <w:rFonts w:asciiTheme="majorEastAsia" w:eastAsiaTheme="majorEastAsia" w:hAnsiTheme="majorEastAsia" w:hint="eastAsia"/>
        </w:rPr>
        <w:t xml:space="preserve">　</w:t>
      </w:r>
      <w:hyperlink r:id="rId6" w:history="1">
        <w:r w:rsidRPr="001F452D">
          <w:rPr>
            <w:rStyle w:val="a3"/>
            <w:rFonts w:asciiTheme="majorEastAsia" w:eastAsiaTheme="majorEastAsia" w:hAnsiTheme="majorEastAsia"/>
          </w:rPr>
          <w:t>領據範例</w:t>
        </w:r>
      </w:hyperlink>
    </w:p>
    <w:p w:rsidR="001F452D" w:rsidRDefault="001F452D">
      <w:pPr>
        <w:rPr>
          <w:rFonts w:asciiTheme="majorEastAsia" w:eastAsiaTheme="majorEastAsia" w:hAnsiTheme="majorEastAsia"/>
        </w:rPr>
      </w:pPr>
      <w:r w:rsidRPr="001F452D">
        <w:rPr>
          <w:rFonts w:asciiTheme="majorEastAsia" w:eastAsiaTheme="majorEastAsia" w:hAnsiTheme="majorEastAsia" w:hint="eastAsia"/>
        </w:rPr>
        <w:t>★</w:t>
      </w:r>
      <w:r>
        <w:rPr>
          <w:rFonts w:asciiTheme="majorEastAsia" w:eastAsiaTheme="majorEastAsia" w:hAnsiTheme="majorEastAsia" w:hint="eastAsia"/>
        </w:rPr>
        <w:t xml:space="preserve">　</w:t>
      </w:r>
      <w:hyperlink r:id="rId7" w:history="1">
        <w:r w:rsidRPr="001F452D">
          <w:rPr>
            <w:rStyle w:val="a3"/>
            <w:rFonts w:asciiTheme="majorEastAsia" w:eastAsiaTheme="majorEastAsia" w:hAnsiTheme="majorEastAsia"/>
          </w:rPr>
          <w:t>申請須知</w:t>
        </w:r>
      </w:hyperlink>
    </w:p>
    <w:p w:rsidR="001F452D" w:rsidRDefault="001F452D">
      <w:pPr>
        <w:rPr>
          <w:rFonts w:asciiTheme="majorEastAsia" w:eastAsiaTheme="majorEastAsia" w:hAnsiTheme="majorEastAsia"/>
        </w:rPr>
      </w:pPr>
      <w:r w:rsidRPr="001F452D">
        <w:rPr>
          <w:rFonts w:asciiTheme="majorEastAsia" w:eastAsiaTheme="majorEastAsia" w:hAnsiTheme="majorEastAsia" w:hint="eastAsia"/>
        </w:rPr>
        <w:t>★</w:t>
      </w:r>
      <w:r>
        <w:rPr>
          <w:rFonts w:asciiTheme="majorEastAsia" w:eastAsiaTheme="majorEastAsia" w:hAnsiTheme="majorEastAsia" w:hint="eastAsia"/>
        </w:rPr>
        <w:t xml:space="preserve">　</w:t>
      </w:r>
      <w:hyperlink r:id="rId8" w:history="1">
        <w:r w:rsidRPr="001F452D">
          <w:rPr>
            <w:rStyle w:val="a3"/>
            <w:rFonts w:asciiTheme="majorEastAsia" w:eastAsiaTheme="majorEastAsia" w:hAnsiTheme="majorEastAsia"/>
          </w:rPr>
          <w:t>申請函</w:t>
        </w:r>
      </w:hyperlink>
    </w:p>
    <w:p w:rsidR="001F452D" w:rsidRDefault="001F452D">
      <w:pPr>
        <w:rPr>
          <w:rFonts w:asciiTheme="majorEastAsia" w:eastAsiaTheme="majorEastAsia" w:hAnsiTheme="majorEastAsia"/>
        </w:rPr>
      </w:pPr>
      <w:r w:rsidRPr="001F452D">
        <w:rPr>
          <w:rFonts w:asciiTheme="majorEastAsia" w:eastAsiaTheme="majorEastAsia" w:hAnsiTheme="majorEastAsia" w:hint="eastAsia"/>
        </w:rPr>
        <w:t>★</w:t>
      </w:r>
      <w:r>
        <w:rPr>
          <w:rFonts w:asciiTheme="majorEastAsia" w:eastAsiaTheme="majorEastAsia" w:hAnsiTheme="majorEastAsia" w:hint="eastAsia"/>
        </w:rPr>
        <w:t xml:space="preserve">　</w:t>
      </w:r>
      <w:hyperlink r:id="rId9" w:history="1">
        <w:r w:rsidRPr="001F452D">
          <w:rPr>
            <w:rStyle w:val="a3"/>
            <w:rFonts w:asciiTheme="majorEastAsia" w:eastAsiaTheme="majorEastAsia" w:hAnsiTheme="majorEastAsia"/>
          </w:rPr>
          <w:t>經費收支明細表範例</w:t>
        </w:r>
      </w:hyperlink>
    </w:p>
    <w:p w:rsidR="001F452D" w:rsidRPr="001F452D" w:rsidRDefault="001F452D">
      <w:pPr>
        <w:rPr>
          <w:rFonts w:asciiTheme="majorEastAsia" w:eastAsiaTheme="majorEastAsia" w:hAnsiTheme="majorEastAsia"/>
        </w:rPr>
      </w:pPr>
      <w:r w:rsidRPr="001F452D">
        <w:rPr>
          <w:rFonts w:asciiTheme="majorEastAsia" w:eastAsiaTheme="majorEastAsia" w:hAnsiTheme="majorEastAsia" w:hint="eastAsia"/>
        </w:rPr>
        <w:t>★</w:t>
      </w:r>
      <w:r>
        <w:rPr>
          <w:rFonts w:asciiTheme="majorEastAsia" w:eastAsiaTheme="majorEastAsia" w:hAnsiTheme="majorEastAsia" w:hint="eastAsia"/>
        </w:rPr>
        <w:t xml:space="preserve">　</w:t>
      </w:r>
      <w:hyperlink r:id="rId10" w:history="1">
        <w:r w:rsidRPr="001F452D">
          <w:rPr>
            <w:rStyle w:val="a3"/>
            <w:rFonts w:asciiTheme="majorEastAsia" w:eastAsiaTheme="majorEastAsia" w:hAnsiTheme="majorEastAsia"/>
          </w:rPr>
          <w:t>第二點</w:t>
        </w:r>
        <w:r w:rsidRPr="001F452D">
          <w:rPr>
            <w:rStyle w:val="a3"/>
            <w:rFonts w:asciiTheme="majorEastAsia" w:eastAsiaTheme="majorEastAsia" w:hAnsiTheme="majorEastAsia"/>
          </w:rPr>
          <w:t>附</w:t>
        </w:r>
        <w:r w:rsidRPr="001F452D">
          <w:rPr>
            <w:rStyle w:val="a3"/>
            <w:rFonts w:asciiTheme="majorEastAsia" w:eastAsiaTheme="majorEastAsia" w:hAnsiTheme="majorEastAsia"/>
          </w:rPr>
          <w:t>表</w:t>
        </w:r>
      </w:hyperlink>
    </w:p>
    <w:sectPr w:rsidR="001F452D" w:rsidRPr="001F452D" w:rsidSect="00735765">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C08" w:rsidRDefault="00B07C08" w:rsidP="001F452D">
      <w:r>
        <w:separator/>
      </w:r>
    </w:p>
  </w:endnote>
  <w:endnote w:type="continuationSeparator" w:id="0">
    <w:p w:rsidR="00B07C08" w:rsidRDefault="00B07C08" w:rsidP="001F45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C08" w:rsidRDefault="00B07C08" w:rsidP="001F452D">
      <w:r>
        <w:separator/>
      </w:r>
    </w:p>
  </w:footnote>
  <w:footnote w:type="continuationSeparator" w:id="0">
    <w:p w:rsidR="00B07C08" w:rsidRDefault="00B07C08" w:rsidP="001F45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452D"/>
    <w:rsid w:val="00112FE7"/>
    <w:rsid w:val="00115C83"/>
    <w:rsid w:val="001F452D"/>
    <w:rsid w:val="00221E13"/>
    <w:rsid w:val="002B594A"/>
    <w:rsid w:val="003647FC"/>
    <w:rsid w:val="004A1AFF"/>
    <w:rsid w:val="004B7367"/>
    <w:rsid w:val="005215CA"/>
    <w:rsid w:val="005F4462"/>
    <w:rsid w:val="00735765"/>
    <w:rsid w:val="009467D5"/>
    <w:rsid w:val="00953C77"/>
    <w:rsid w:val="00B07C08"/>
    <w:rsid w:val="00BC6370"/>
    <w:rsid w:val="00FE631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52D"/>
    <w:pPr>
      <w:widowControl w:val="0"/>
    </w:pPr>
    <w:rPr>
      <w:rFonts w:ascii="Calibri" w:eastAsia="新細明體" w:hAnsi="Calibri" w:cs="Times New Roman"/>
    </w:rPr>
  </w:style>
  <w:style w:type="paragraph" w:styleId="3">
    <w:name w:val="heading 3"/>
    <w:basedOn w:val="a"/>
    <w:link w:val="30"/>
    <w:uiPriority w:val="9"/>
    <w:qFormat/>
    <w:rsid w:val="001F452D"/>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1F452D"/>
    <w:rPr>
      <w:rFonts w:ascii="新細明體" w:eastAsia="新細明體" w:hAnsi="新細明體" w:cs="新細明體"/>
      <w:b/>
      <w:bCs/>
      <w:kern w:val="0"/>
      <w:sz w:val="27"/>
      <w:szCs w:val="27"/>
    </w:rPr>
  </w:style>
  <w:style w:type="paragraph" w:styleId="Web">
    <w:name w:val="Normal (Web)"/>
    <w:basedOn w:val="a"/>
    <w:uiPriority w:val="99"/>
    <w:semiHidden/>
    <w:unhideWhenUsed/>
    <w:rsid w:val="001F452D"/>
    <w:pPr>
      <w:widowControl/>
      <w:spacing w:before="100" w:beforeAutospacing="1" w:after="100" w:afterAutospacing="1"/>
    </w:pPr>
    <w:rPr>
      <w:rFonts w:ascii="新細明體" w:hAnsi="新細明體" w:cs="新細明體"/>
      <w:kern w:val="0"/>
      <w:szCs w:val="24"/>
    </w:rPr>
  </w:style>
  <w:style w:type="character" w:styleId="a3">
    <w:name w:val="Hyperlink"/>
    <w:basedOn w:val="a0"/>
    <w:uiPriority w:val="99"/>
    <w:unhideWhenUsed/>
    <w:rsid w:val="001F452D"/>
    <w:rPr>
      <w:color w:val="0000FF" w:themeColor="hyperlink"/>
      <w:u w:val="single"/>
    </w:rPr>
  </w:style>
  <w:style w:type="paragraph" w:styleId="a4">
    <w:name w:val="header"/>
    <w:basedOn w:val="a"/>
    <w:link w:val="a5"/>
    <w:uiPriority w:val="99"/>
    <w:semiHidden/>
    <w:unhideWhenUsed/>
    <w:rsid w:val="001F452D"/>
    <w:pPr>
      <w:tabs>
        <w:tab w:val="center" w:pos="4153"/>
        <w:tab w:val="right" w:pos="8306"/>
      </w:tabs>
      <w:snapToGrid w:val="0"/>
    </w:pPr>
    <w:rPr>
      <w:sz w:val="20"/>
      <w:szCs w:val="20"/>
    </w:rPr>
  </w:style>
  <w:style w:type="character" w:customStyle="1" w:styleId="a5">
    <w:name w:val="頁首 字元"/>
    <w:basedOn w:val="a0"/>
    <w:link w:val="a4"/>
    <w:uiPriority w:val="99"/>
    <w:semiHidden/>
    <w:rsid w:val="001F452D"/>
    <w:rPr>
      <w:rFonts w:ascii="Calibri" w:eastAsia="新細明體" w:hAnsi="Calibri" w:cs="Times New Roman"/>
      <w:sz w:val="20"/>
      <w:szCs w:val="20"/>
    </w:rPr>
  </w:style>
  <w:style w:type="paragraph" w:styleId="a6">
    <w:name w:val="footer"/>
    <w:basedOn w:val="a"/>
    <w:link w:val="a7"/>
    <w:uiPriority w:val="99"/>
    <w:semiHidden/>
    <w:unhideWhenUsed/>
    <w:rsid w:val="001F452D"/>
    <w:pPr>
      <w:tabs>
        <w:tab w:val="center" w:pos="4153"/>
        <w:tab w:val="right" w:pos="8306"/>
      </w:tabs>
      <w:snapToGrid w:val="0"/>
    </w:pPr>
    <w:rPr>
      <w:sz w:val="20"/>
      <w:szCs w:val="20"/>
    </w:rPr>
  </w:style>
  <w:style w:type="character" w:customStyle="1" w:styleId="a7">
    <w:name w:val="頁尾 字元"/>
    <w:basedOn w:val="a0"/>
    <w:link w:val="a6"/>
    <w:uiPriority w:val="99"/>
    <w:semiHidden/>
    <w:rsid w:val="001F452D"/>
    <w:rPr>
      <w:rFonts w:ascii="Calibri" w:eastAsia="新細明體" w:hAnsi="Calibri" w:cs="Times New Roman"/>
      <w:sz w:val="20"/>
      <w:szCs w:val="20"/>
    </w:rPr>
  </w:style>
  <w:style w:type="character" w:styleId="a8">
    <w:name w:val="FollowedHyperlink"/>
    <w:basedOn w:val="a0"/>
    <w:uiPriority w:val="99"/>
    <w:semiHidden/>
    <w:unhideWhenUsed/>
    <w:rsid w:val="001F452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mid.gov.tw/BAMID/Code/Resource/zh_tw/HtmlEditor/Pic/f744e226-8d2b-482d-821b-40c78adf3ec3.doc" TargetMode="External"/><Relationship Id="rId3" Type="http://schemas.openxmlformats.org/officeDocument/2006/relationships/webSettings" Target="webSettings.xml"/><Relationship Id="rId7" Type="http://schemas.openxmlformats.org/officeDocument/2006/relationships/hyperlink" Target="http://www.bamid.gov.tw/BAMID/Code/Resource/zh_tw/HtmlEditor/Pic/d89e469b-7bed-41dc-9d6b-927c82531f42.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mid.gov.tw/BAMID/Code/Resource/zh_tw/HtmlEditor/Pic/97b47840-05de-4100-a595-77d3b71a6a4f.do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taipeifilmcommission.org/Upload/UpDownDoc/Service/Filming/7da3a2810c3d42d.doc" TargetMode="External"/><Relationship Id="rId4" Type="http://schemas.openxmlformats.org/officeDocument/2006/relationships/footnotes" Target="footnotes.xml"/><Relationship Id="rId9" Type="http://schemas.openxmlformats.org/officeDocument/2006/relationships/hyperlink" Target="http://www.bamid.gov.tw/BAMID/Code/Resource/zh_tw/HtmlEditor/Pic/46829c50-9e88-48f7-8b23-ece9b69fb9d0.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Rancy</dc:creator>
  <cp:lastModifiedBy>Rancy</cp:lastModifiedBy>
  <cp:revision>2</cp:revision>
  <dcterms:created xsi:type="dcterms:W3CDTF">2013-12-24T06:59:00Z</dcterms:created>
  <dcterms:modified xsi:type="dcterms:W3CDTF">2013-12-24T06:59:00Z</dcterms:modified>
</cp:coreProperties>
</file>